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D39" w:rsidRPr="00AF7D39" w:rsidRDefault="00AF7D39" w:rsidP="00AF7D39">
      <w:pPr>
        <w:rPr>
          <w:rFonts w:ascii="メイリオ" w:eastAsia="メイリオ" w:hAnsi="メイリオ"/>
        </w:rPr>
      </w:pPr>
      <w:r w:rsidRPr="00AF7D39">
        <w:rPr>
          <w:rFonts w:ascii="メイリオ" w:eastAsia="メイリオ" w:hAnsi="メイリオ"/>
        </w:rPr>
        <w:t>〇入職式の１シーン…緊張感が漂っています。</w:t>
      </w:r>
    </w:p>
    <w:p w:rsidR="00AF7D39" w:rsidRPr="00AF7D39" w:rsidRDefault="00AF7D39" w:rsidP="00AF7D39">
      <w:r w:rsidRPr="00AF7D39">
        <w:rPr>
          <w:noProof/>
        </w:rPr>
        <w:drawing>
          <wp:inline distT="0" distB="0" distL="0" distR="0" wp14:anchorId="7BE0C2CB" wp14:editId="789DDF47">
            <wp:extent cx="10306050" cy="65532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3E" w:rsidRDefault="00AF7D39">
      <w:pPr>
        <w:rPr>
          <w:rFonts w:hint="eastAsia"/>
        </w:rPr>
      </w:pPr>
      <w:r w:rsidRPr="00AF7D39">
        <w:rPr>
          <w:noProof/>
        </w:rPr>
        <w:lastRenderedPageBreak/>
        <w:drawing>
          <wp:inline distT="0" distB="0" distL="0" distR="0" wp14:anchorId="5B8B989C" wp14:editId="156A6F38">
            <wp:extent cx="10315575" cy="6867525"/>
            <wp:effectExtent l="0" t="0" r="952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83E" w:rsidSect="00AF7D39">
      <w:pgSz w:w="16838" w:h="11906" w:orient="landscape"/>
      <w:pgMar w:top="289" w:right="289" w:bottom="289" w:left="29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D39"/>
    <w:rsid w:val="0083583E"/>
    <w:rsid w:val="00A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56BBF5-5F66-493C-A474-C8286ABD6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User08</dc:creator>
  <cp:keywords/>
  <dc:description/>
  <cp:lastModifiedBy>User08</cp:lastModifiedBy>
  <cp:revision>1</cp:revision>
  <dcterms:created xsi:type="dcterms:W3CDTF">2021-04-12T11:45:00Z</dcterms:created>
  <dcterms:modified xsi:type="dcterms:W3CDTF">2021-04-12T11:48:00Z</dcterms:modified>
</cp:coreProperties>
</file>